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05" w:rsidRPr="00526505" w:rsidRDefault="00526505" w:rsidP="00526505">
      <w:pPr>
        <w:spacing w:before="450" w:after="345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sz w:val="27"/>
          <w:szCs w:val="27"/>
          <w:lang w:eastAsia="ru-RU"/>
        </w:rPr>
      </w:pPr>
      <w:r w:rsidRPr="00526505">
        <w:rPr>
          <w:rFonts w:ascii="inherit" w:eastAsia="Times New Roman" w:hAnsi="inherit" w:cs="Times New Roman"/>
          <w:b/>
          <w:bCs/>
          <w:caps/>
          <w:sz w:val="27"/>
          <w:szCs w:val="27"/>
          <w:lang w:eastAsia="ru-RU"/>
        </w:rPr>
        <w:t>ИНФОРМАЦИЯ ДЛЯ УЧАЩИХСЯ И РОДИТЕЛЕЙ</w:t>
      </w:r>
    </w:p>
    <w:p w:rsidR="00526505" w:rsidRPr="00526505" w:rsidRDefault="00526505" w:rsidP="00526505">
      <w:pPr>
        <w:spacing w:before="450" w:after="345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sz w:val="27"/>
          <w:szCs w:val="27"/>
          <w:lang w:eastAsia="ru-RU"/>
        </w:rPr>
      </w:pPr>
      <w:r w:rsidRPr="00526505">
        <w:rPr>
          <w:rFonts w:ascii="inherit" w:eastAsia="Times New Roman" w:hAnsi="inherit" w:cs="Times New Roman"/>
          <w:b/>
          <w:bCs/>
          <w:caps/>
          <w:sz w:val="27"/>
          <w:szCs w:val="27"/>
          <w:lang w:eastAsia="ru-RU"/>
        </w:rPr>
        <w:t>О РАСПОЛОЖЕНИИ АДМИНИСТРАЦИИ И СПЕЦИАЛИСТОВ ШКОЛЫ № 6</w:t>
      </w:r>
    </w:p>
    <w:p w:rsidR="00526505" w:rsidRPr="00526505" w:rsidRDefault="00526505" w:rsidP="0052650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 школы:</w:t>
      </w:r>
      <w:r w:rsidRPr="00526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6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schol6h-m86@yandex.ru​</w:t>
      </w:r>
    </w:p>
    <w:p w:rsidR="00526505" w:rsidRPr="00526505" w:rsidRDefault="00526505" w:rsidP="0052650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школьного сайта:   </w:t>
      </w:r>
      <w:bookmarkStart w:id="0" w:name="_GoBack"/>
      <w:bookmarkEnd w:id="0"/>
      <w:r w:rsidR="007B1E7A">
        <w:rPr>
          <w:rFonts w:ascii="Times New Roman" w:eastAsia="Times New Roman" w:hAnsi="Times New Roman" w:cs="Times New Roman"/>
          <w:b/>
          <w:bCs/>
          <w:color w:val="31548B"/>
          <w:sz w:val="24"/>
          <w:szCs w:val="24"/>
          <w:u w:val="single"/>
          <w:lang w:eastAsia="ru-RU"/>
        </w:rPr>
        <w:fldChar w:fldCharType="begin"/>
      </w:r>
      <w:r w:rsidR="007B1E7A">
        <w:rPr>
          <w:rFonts w:ascii="Times New Roman" w:eastAsia="Times New Roman" w:hAnsi="Times New Roman" w:cs="Times New Roman"/>
          <w:b/>
          <w:bCs/>
          <w:color w:val="31548B"/>
          <w:sz w:val="24"/>
          <w:szCs w:val="24"/>
          <w:u w:val="single"/>
          <w:lang w:eastAsia="ru-RU"/>
        </w:rPr>
        <w:instrText xml:space="preserve"> HYPERLINK "http://shkola6hm.ru/" \t "_blank" </w:instrText>
      </w:r>
      <w:r w:rsidR="007B1E7A">
        <w:rPr>
          <w:rFonts w:ascii="Times New Roman" w:eastAsia="Times New Roman" w:hAnsi="Times New Roman" w:cs="Times New Roman"/>
          <w:b/>
          <w:bCs/>
          <w:color w:val="31548B"/>
          <w:sz w:val="24"/>
          <w:szCs w:val="24"/>
          <w:u w:val="single"/>
          <w:lang w:eastAsia="ru-RU"/>
        </w:rPr>
        <w:fldChar w:fldCharType="separate"/>
      </w:r>
      <w:r w:rsidRPr="00526505">
        <w:rPr>
          <w:rFonts w:ascii="Times New Roman" w:eastAsia="Times New Roman" w:hAnsi="Times New Roman" w:cs="Times New Roman"/>
          <w:b/>
          <w:bCs/>
          <w:color w:val="31548B"/>
          <w:sz w:val="24"/>
          <w:szCs w:val="24"/>
          <w:u w:val="single"/>
          <w:lang w:eastAsia="ru-RU"/>
        </w:rPr>
        <w:t>http://shkola6hm.ru/​</w:t>
      </w:r>
      <w:r w:rsidR="007B1E7A">
        <w:rPr>
          <w:rFonts w:ascii="Times New Roman" w:eastAsia="Times New Roman" w:hAnsi="Times New Roman" w:cs="Times New Roman"/>
          <w:b/>
          <w:bCs/>
          <w:color w:val="31548B"/>
          <w:sz w:val="24"/>
          <w:szCs w:val="24"/>
          <w:u w:val="single"/>
          <w:lang w:eastAsia="ru-RU"/>
        </w:rPr>
        <w:fldChar w:fldCharType="end"/>
      </w:r>
    </w:p>
    <w:tbl>
      <w:tblPr>
        <w:tblW w:w="15665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5"/>
      </w:tblGrid>
      <w:tr w:rsidR="00526505" w:rsidRPr="00526505" w:rsidTr="00526505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AFBFD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26505" w:rsidRPr="00526505" w:rsidRDefault="00526505" w:rsidP="0052650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526505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Структура и органы образовательной организации</w:t>
            </w:r>
          </w:p>
          <w:tbl>
            <w:tblPr>
              <w:tblW w:w="13870" w:type="dxa"/>
              <w:tblBorders>
                <w:top w:val="single" w:sz="6" w:space="0" w:color="ECEDF1"/>
                <w:left w:val="single" w:sz="6" w:space="0" w:color="ECEDF1"/>
                <w:bottom w:val="single" w:sz="6" w:space="0" w:color="ECEDF1"/>
                <w:right w:val="single" w:sz="6" w:space="0" w:color="ECEDF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6050"/>
              <w:gridCol w:w="4056"/>
              <w:gridCol w:w="1812"/>
            </w:tblGrid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кабинета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Должность, направление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рабочий телефон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Москвина Светлана Олеговна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101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учебно-воспитательной работе </w:t>
                  </w:r>
                  <w:r w:rsidRPr="005265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начальное общее 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Мустафетова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Гульфия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Гаязовна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 117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учебно-воспитательной работе </w:t>
                  </w:r>
                  <w:r w:rsidR="007B1E7A" w:rsidRPr="007B1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Антоновская Елена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доб.102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учебно-воспитательной работе </w:t>
                  </w:r>
                  <w:r w:rsidR="007B1E7A" w:rsidRPr="007B1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среднее общее 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Тырцова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Петровна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 102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учебно-воспитательной работе (Методическая, инновационная деятельность)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Васильева Любовь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доб.103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воспитательной работе (Дополнительное образование)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Колесникова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 115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401/1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Заместитель директора по административно-хозяйственной работе и комплексной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Кудряков Виталий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 113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Долгих Татьяна Федоровна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В-220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Педагоги-психологи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Кустова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 Александровна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Иванова Анастасия Александровна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Жукова Валерия Олеговна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Резвухина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 Александровна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Борисюк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401/1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по охране труда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Цулая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Нелико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доб. 113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Бухгалтерия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Экономисты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по закупкам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Шарова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Валентина Александровна - гл. бух.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Григорьева Марина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Сафаровна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гл. эк.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 105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кадров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Демыкина Светлана Федоровна - начальник отдела кадров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Гуринова Марина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32-28-64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 108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работник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Хайбуллина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Алла Станиславовна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32-28-12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Зав.библиотекой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Азеева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Мавхиса</w:t>
                  </w:r>
                  <w:proofErr w:type="spellEnd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доб. 116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цокольный этаж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Бассейн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бассейном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Пилипас Антон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32-86-64</w:t>
                  </w:r>
                </w:p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доб.119</w:t>
                  </w:r>
                </w:p>
              </w:tc>
            </w:tr>
            <w:tr w:rsidR="00526505" w:rsidRPr="00526505"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этаж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Охрана, сторож</w:t>
                  </w: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DF1"/>
                    <w:left w:val="single" w:sz="6" w:space="0" w:color="ECEDF1"/>
                    <w:bottom w:val="single" w:sz="6" w:space="0" w:color="ECEDF1"/>
                    <w:right w:val="single" w:sz="6" w:space="0" w:color="ECEDF1"/>
                  </w:tcBorders>
                  <w:tcMar>
                    <w:top w:w="180" w:type="dxa"/>
                    <w:left w:w="300" w:type="dxa"/>
                    <w:bottom w:w="180" w:type="dxa"/>
                    <w:right w:w="300" w:type="dxa"/>
                  </w:tcMar>
                  <w:vAlign w:val="center"/>
                  <w:hideMark/>
                </w:tcPr>
                <w:p w:rsidR="00526505" w:rsidRPr="00526505" w:rsidRDefault="00526505" w:rsidP="0052650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32-88-96</w:t>
                  </w:r>
                </w:p>
              </w:tc>
            </w:tr>
          </w:tbl>
          <w:p w:rsidR="00526505" w:rsidRPr="00526505" w:rsidRDefault="00526505" w:rsidP="00526505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</w:p>
        </w:tc>
      </w:tr>
    </w:tbl>
    <w:p w:rsidR="00E61B54" w:rsidRDefault="00E61B54"/>
    <w:sectPr w:rsidR="00E61B54" w:rsidSect="00526505">
      <w:pgSz w:w="16838" w:h="11906" w:orient="landscape"/>
      <w:pgMar w:top="284" w:right="284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05"/>
    <w:rsid w:val="00526505"/>
    <w:rsid w:val="007B1E7A"/>
    <w:rsid w:val="00B64242"/>
    <w:rsid w:val="00D61FA7"/>
    <w:rsid w:val="00E54A8F"/>
    <w:rsid w:val="00E61B54"/>
    <w:rsid w:val="00E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E373"/>
  <w15:chartTrackingRefBased/>
  <w15:docId w15:val="{31E2E500-FF65-4787-BEC6-8AB84D7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505"/>
    <w:rPr>
      <w:b/>
      <w:bCs/>
    </w:rPr>
  </w:style>
  <w:style w:type="character" w:styleId="a5">
    <w:name w:val="Hyperlink"/>
    <w:basedOn w:val="a0"/>
    <w:uiPriority w:val="99"/>
    <w:semiHidden/>
    <w:unhideWhenUsed/>
    <w:rsid w:val="0052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кочановская</dc:creator>
  <cp:keywords/>
  <dc:description/>
  <cp:lastModifiedBy>елена кочановская</cp:lastModifiedBy>
  <cp:revision>3</cp:revision>
  <dcterms:created xsi:type="dcterms:W3CDTF">2018-11-24T07:53:00Z</dcterms:created>
  <dcterms:modified xsi:type="dcterms:W3CDTF">2018-11-24T08:12:00Z</dcterms:modified>
</cp:coreProperties>
</file>